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colors2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color w:val="FF0000"/>
          <w:sz w:val="36"/>
          <w:szCs w:val="36"/>
        </w:rPr>
      </w:pPr>
      <w:r>
        <w:rPr>
          <w:rFonts w:hint="eastAsia"/>
          <w:b/>
          <w:color w:val="FF0000"/>
          <w:sz w:val="36"/>
          <w:szCs w:val="36"/>
        </w:rPr>
        <w:t>备注：公司简介请按照模板公司简介页面来进行提交内容！，有配图最佳！</w:t>
      </w:r>
    </w:p>
    <w:p>
      <w:pPr>
        <w:rPr>
          <w:b/>
          <w:color w:val="FF0000"/>
        </w:rPr>
      </w:pPr>
    </w:p>
    <w:p/>
    <w:p>
      <w:r>
        <w:rPr>
          <w:rFonts w:hint="eastAsia"/>
        </w:rPr>
        <w:t>上海凝汐智能科技发展有限公司按照现代企业治理制度，从生产与研发中独立，成立于</w:t>
      </w:r>
      <w:r>
        <w:t>2019</w:t>
      </w:r>
      <w:r>
        <w:rPr>
          <w:rFonts w:hint="eastAsia"/>
        </w:rPr>
        <w:t>年</w:t>
      </w:r>
      <w:r>
        <w:t>8</w:t>
      </w:r>
      <w:r>
        <w:rPr>
          <w:rFonts w:hint="eastAsia"/>
        </w:rPr>
        <w:t>月，公司注册资本</w:t>
      </w:r>
      <w:r>
        <w:t>1000</w:t>
      </w:r>
      <w:r>
        <w:rPr>
          <w:rFonts w:hint="eastAsia"/>
        </w:rPr>
        <w:t>万，属于智能家居领域新型公司，专注于智能化家具，智能家电配套等相关产品，目前公司旗下主打星晟源激光电视智能机柜，凝汐科技智能移动伸缩平台及激光电视专用移动小推车等，目前产品推广销售至全国三十多个区域。</w:t>
      </w:r>
    </w:p>
    <w:p>
      <w:r>
        <w:rPr>
          <w:rFonts w:hint="eastAsia"/>
        </w:rPr>
        <w:t>公司整体架构如下：</w:t>
      </w:r>
    </w:p>
    <w:p>
      <w:r>
        <w:drawing>
          <wp:inline distT="0" distB="0" distL="0" distR="0">
            <wp:extent cx="5274310" cy="3076575"/>
            <wp:effectExtent l="38100" t="0" r="59690" b="0"/>
            <wp:docPr id="231" name="图示 23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>
      <w:r>
        <w:rPr>
          <w:rFonts w:hint="eastAsia"/>
        </w:rPr>
        <w:t>公司在研发方面，针对于智能化家具及激光智能机柜、移动伸缩台等产品，投入大量研发，在深圳及上海两地均设有研发团队，研发队伍包括电路设计、程序编程、机械工艺设计师、家具设计师等不同人才组成，不间断的对新品进行开发，对技术进行完善，已确保产品更好服务于客户。</w:t>
      </w:r>
    </w:p>
    <w:p>
      <w:r>
        <w:rPr>
          <w:rFonts w:hint="eastAsia"/>
        </w:rPr>
        <w:t>海门星晟源家具科技有限公司承担生产及部分研发职能，在上海及海门均有工厂负责生产组装，其中海门工厂为新建工厂，成立于</w:t>
      </w:r>
      <w:r>
        <w:t>2017</w:t>
      </w:r>
      <w:r>
        <w:rPr>
          <w:rFonts w:hint="eastAsia"/>
        </w:rPr>
        <w:t>年，占地面积约</w:t>
      </w:r>
      <w:r>
        <w:t>25</w:t>
      </w:r>
      <w:r>
        <w:rPr>
          <w:rFonts w:hint="eastAsia"/>
        </w:rPr>
        <w:t>亩，其中包括木制车间，办公家具车间，铁制品车间，发光字车间，喷画美工车间，材料仓库、实产成品仓库、油漆间、食堂、宿舍、办公室，工人分配上主要由</w:t>
      </w:r>
      <w:r>
        <w:t>7</w:t>
      </w:r>
      <w:r>
        <w:rPr>
          <w:rFonts w:hint="eastAsia"/>
        </w:rPr>
        <w:t>个木工制作班，五个电工班，</w:t>
      </w:r>
      <w:r>
        <w:t>3</w:t>
      </w:r>
      <w:r>
        <w:rPr>
          <w:rFonts w:hint="eastAsia"/>
        </w:rPr>
        <w:t>个油漆工班，</w:t>
      </w:r>
      <w:r>
        <w:t>2</w:t>
      </w:r>
      <w:r>
        <w:rPr>
          <w:rFonts w:hint="eastAsia"/>
        </w:rPr>
        <w:t>个美工班组成。每个班都设一个班长，班长由厂长统一安排，目前工厂人数</w:t>
      </w:r>
      <w:r>
        <w:t>157</w:t>
      </w:r>
      <w:r>
        <w:rPr>
          <w:rFonts w:hint="eastAsia"/>
        </w:rPr>
        <w:t>人。</w:t>
      </w:r>
    </w:p>
    <w:p>
      <w:r>
        <w:rPr>
          <w:rFonts w:hint="eastAsia"/>
        </w:rPr>
        <w:t>海门新建工厂集设计、研发、模具、金属、木业、喷涂、有机品、洗印、数控等一应俱全，实现全产业链，足不出户即可完成产品设计、研发和生产产业均模块化设计，具有安装快捷、重复利用、利于环境保护及降低成本等特点，技术工艺均具备自主知识产权。</w:t>
      </w:r>
    </w:p>
    <w:p>
      <w:r>
        <w:rPr>
          <w:rFonts w:hint="eastAsia"/>
        </w:rPr>
        <w:t>目前公司处于快速发展阶段，公司经营产品主要包含三个大类：激光电视智能机柜、智能移动伸缩平台、激光电视移动小推车。</w:t>
      </w:r>
    </w:p>
    <w:p>
      <w:bookmarkStart w:id="0" w:name="_GoBack"/>
      <w:r>
        <w:drawing>
          <wp:inline distT="0" distB="0" distL="0" distR="0">
            <wp:extent cx="4948555" cy="2625725"/>
            <wp:effectExtent l="38100" t="0" r="42545" b="0"/>
            <wp:docPr id="23" name="图示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bookmarkEnd w:id="0"/>
      <w:r>
        <w:rPr>
          <w:rFonts w:hint="eastAsia"/>
        </w:rPr>
        <w:t>同时，公司同步发展一档定期直播栏目“周三会客厅”每周三晚上八点，邀请不同行业大咖讲述相关主题下的见解及故事，意在从不同视角展示大众对于品质生活追求的方向及标准，目前“周三会客厅”已注册为我们公司旗下商标之一。</w:t>
      </w:r>
    </w:p>
    <w:p>
      <w:r>
        <w:rPr>
          <w:rFonts w:hint="eastAsia"/>
        </w:rPr>
        <w:t>凝汐科技移动伸缩平台</w:t>
      </w:r>
      <w:r>
        <w:t>S1</w:t>
      </w:r>
      <w:r>
        <w:rPr>
          <w:rFonts w:hint="eastAsia"/>
        </w:rPr>
        <w:t>系列，其承担的主要职责是解决客户家中已有机柜深度不够的问题，黑色金属外型，性能可靠，同样可以满足激光电视的投射比例。可按需求轻松调节伸缩距离，一键记忆无需二次调节。实现与激光电视一键开关机，最主要是拥有超薄机身，机身只有</w:t>
      </w:r>
      <w:r>
        <w:t>4.2cm</w:t>
      </w:r>
      <w:r>
        <w:rPr>
          <w:rFonts w:hint="eastAsia"/>
        </w:rPr>
        <w:t>，</w:t>
      </w:r>
    </w:p>
    <w:p>
      <w:r>
        <w:rPr>
          <w:rFonts w:hint="eastAsia"/>
        </w:rPr>
        <w:t>旗下智能机柜也同样根据客户家不同装修风格，量身打造了五种不同风格的智能机柜，主要包括</w:t>
      </w:r>
      <w:r>
        <w:t>SHS-Q1-</w:t>
      </w:r>
      <w:r>
        <w:rPr>
          <w:rFonts w:hint="eastAsia"/>
        </w:rPr>
        <w:t>象牙白</w:t>
      </w:r>
      <w:r>
        <w:t>/</w:t>
      </w:r>
      <w:r>
        <w:rPr>
          <w:rFonts w:hint="eastAsia"/>
        </w:rPr>
        <w:t>高级灰（大众兼容，爆款）、</w:t>
      </w:r>
      <w:r>
        <w:t>SHS-Q2-</w:t>
      </w:r>
      <w:r>
        <w:rPr>
          <w:rFonts w:hint="eastAsia"/>
        </w:rPr>
        <w:t>时尚款、</w:t>
      </w:r>
      <w:r>
        <w:t>SHS-S1-</w:t>
      </w:r>
      <w:r>
        <w:rPr>
          <w:rFonts w:hint="eastAsia"/>
        </w:rPr>
        <w:t>胡桃木款、</w:t>
      </w:r>
      <w:r>
        <w:t>SHS-S2-</w:t>
      </w:r>
      <w:r>
        <w:rPr>
          <w:rFonts w:hint="eastAsia"/>
        </w:rPr>
        <w:t>欧式实木款、</w:t>
      </w:r>
      <w:r>
        <w:t>SHS-S3-</w:t>
      </w:r>
      <w:r>
        <w:rPr>
          <w:rFonts w:hint="eastAsia"/>
        </w:rPr>
        <w:t>新中式木款，每款风格各异，尽最大可能满足客户不同的家装风格。</w:t>
      </w:r>
    </w:p>
    <w:p>
      <w:r>
        <w:rPr>
          <w:rFonts w:hint="eastAsia"/>
        </w:rPr>
        <w:t>智能机柜部分，我司还可接受客户定制，客户可在颜色、尺寸等方面根据自己的需要进行定制，我司定制工期可由传统的</w:t>
      </w:r>
      <w:r>
        <w:t>45</w:t>
      </w:r>
      <w:r>
        <w:rPr>
          <w:rFonts w:hint="eastAsia"/>
        </w:rPr>
        <w:t>天以上压缩到</w:t>
      </w:r>
      <w:r>
        <w:t>30</w:t>
      </w:r>
      <w:r>
        <w:rPr>
          <w:rFonts w:hint="eastAsia"/>
        </w:rPr>
        <w:t>天完成。</w:t>
      </w:r>
    </w:p>
    <w:p>
      <w:r>
        <w:rPr>
          <w:rFonts w:hint="eastAsia"/>
        </w:rPr>
        <w:t>公司发展理念为：</w:t>
      </w:r>
      <w:r>
        <w:rPr>
          <w:rFonts w:hint="eastAsia"/>
          <w:b/>
          <w:bCs/>
        </w:rPr>
        <w:t>凝汐科技，让生活更美好！</w:t>
      </w:r>
    </w:p>
    <w:p/>
    <w:p/>
    <w:p/>
    <w:p/>
    <w:sectPr>
      <w:headerReference r:id="rId5" w:type="first"/>
      <w:headerReference r:id="rId3" w:type="default"/>
      <w:footerReference r:id="rId6" w:type="default"/>
      <w:headerReference r:id="rId4" w:type="even"/>
      <w:pgSz w:w="15840" w:h="24480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AW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MAW">
    <w:altName w:val="Times New Roman"/>
    <w:panose1 w:val="02000009000000000000"/>
    <w:charset w:val="00"/>
    <w:family w:val="auto"/>
    <w:pitch w:val="default"/>
    <w:sig w:usb0="80000007" w:usb1="00000002" w:usb2="00000000" w:usb3="00000000" w:csb0="00000001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10185"/>
      </w:tabs>
      <w:rPr>
        <w:rFonts w:asciiTheme="majorEastAsia" w:hAnsiTheme="majorEastAsia" w:eastAsiaTheme="majorEastAsia"/>
      </w:rPr>
    </w:pPr>
    <w:r>
      <w:rPr>
        <w:rFonts w:asciiTheme="majorEastAsia" w:hAnsiTheme="majorEastAsia" w:eastAsiaTheme="majorEastAsia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635</wp:posOffset>
              </wp:positionV>
              <wp:extent cx="8467725" cy="0"/>
              <wp:effectExtent l="0" t="0" r="9525" b="19050"/>
              <wp:wrapNone/>
              <wp:docPr id="2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67725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4" o:spid="_x0000_s1026" o:spt="20" style="position:absolute;left:0pt;margin-left:-0.75pt;margin-top:0.05pt;height:0pt;width:666.75pt;z-index:251657216;mso-width-relative:page;mso-height-relative:page;" filled="f" stroked="t" coordsize="21600,21600" o:gfxdata="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Hw7&#10;+c3SAAAABQEAAA8AAAAAAAAAAQAgAAAAIgAAAGRycy9kb3ducmV2LnhtbFBLAQIUABQAAAAIAIdO&#10;4kA9qL5ttwEAAH8DAAAOAAAAAAAAAAEAIAAAACEBAABkcnMvZTJvRG9jLnhtbFBLBQYAAAAABgAG&#10;AFkBAABKBQAAAAA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Theme="majorEastAsia" w:hAnsiTheme="majorEastAsia" w:eastAsiaTheme="majorEastAsia"/>
        <w:sz w:val="21"/>
      </w:rPr>
      <w:t xml:space="preserve"> </w:t>
    </w:r>
    <w:r>
      <w:rPr>
        <w:rFonts w:hint="eastAsia" w:asciiTheme="majorEastAsia" w:hAnsiTheme="majorEastAsia" w:eastAsiaTheme="majorEastAsia"/>
        <w:sz w:val="21"/>
      </w:rPr>
      <w:t xml:space="preserve">让每一位客户成为珍岛的终身客户！                                                    客户服务热线：400-880-0762     </w:t>
    </w:r>
    <w:r>
      <w:rPr>
        <w:rFonts w:hint="eastAsia" w:asciiTheme="majorEastAsia" w:hAnsiTheme="majorEastAsia" w:eastAsiaTheme="majorEastAsia"/>
      </w:rPr>
      <w:t xml:space="preserve">第  </w:t>
    </w:r>
    <w:r>
      <w:rPr>
        <w:rFonts w:asciiTheme="majorEastAsia" w:hAnsiTheme="majorEastAsia" w:eastAsiaTheme="majorEastAsia"/>
      </w:rPr>
      <w:fldChar w:fldCharType="begin"/>
    </w:r>
    <w:r>
      <w:rPr>
        <w:rStyle w:val="8"/>
        <w:rFonts w:asciiTheme="majorEastAsia" w:hAnsiTheme="majorEastAsia" w:eastAsiaTheme="majorEastAsia"/>
      </w:rPr>
      <w:instrText xml:space="preserve"> PAGE </w:instrText>
    </w:r>
    <w:r>
      <w:rPr>
        <w:rFonts w:asciiTheme="majorEastAsia" w:hAnsiTheme="majorEastAsia" w:eastAsiaTheme="majorEastAsia"/>
      </w:rPr>
      <w:fldChar w:fldCharType="separate"/>
    </w:r>
    <w:r>
      <w:rPr>
        <w:rStyle w:val="8"/>
        <w:rFonts w:asciiTheme="majorEastAsia" w:hAnsiTheme="majorEastAsia" w:eastAsiaTheme="majorEastAsia"/>
      </w:rPr>
      <w:t>1</w:t>
    </w:r>
    <w:r>
      <w:rPr>
        <w:rFonts w:asciiTheme="majorEastAsia" w:hAnsiTheme="majorEastAsia" w:eastAsiaTheme="majorEastAsia"/>
      </w:rPr>
      <w:fldChar w:fldCharType="end"/>
    </w:r>
    <w:r>
      <w:rPr>
        <w:rFonts w:hint="eastAsia" w:asciiTheme="majorEastAsia" w:hAnsiTheme="majorEastAsia" w:eastAsiaTheme="majorEastAsia"/>
      </w:rPr>
      <w:t xml:space="preserve">  页</w:t>
    </w:r>
    <w:r>
      <w:rPr>
        <w:rFonts w:asciiTheme="majorEastAsia" w:hAnsiTheme="majorEastAsia" w:eastAsiaTheme="majorEastAsia"/>
      </w:rPr>
      <w:tab/>
    </w:r>
  </w:p>
  <w:p>
    <w:pPr>
      <w:pStyle w:val="4"/>
      <w:rPr>
        <w:rFonts w:asciiTheme="majorEastAsia" w:hAnsiTheme="majorEastAsia" w:eastAsiaTheme="major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jc w:val="left"/>
    </w:pPr>
    <w: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19050</wp:posOffset>
              </wp:positionH>
              <wp:positionV relativeFrom="paragraph">
                <wp:posOffset>612140</wp:posOffset>
              </wp:positionV>
              <wp:extent cx="8601075" cy="0"/>
              <wp:effectExtent l="0" t="0" r="9525" b="19050"/>
              <wp:wrapNone/>
              <wp:docPr id="1" name="Lin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601075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3" o:spid="_x0000_s1026" o:spt="20" style="position:absolute;left:0pt;margin-left:1.5pt;margin-top:48.2pt;height:0pt;width:677.25pt;z-index:251656192;mso-width-relative:page;mso-height-relative:page;" filled="f" stroked="t" coordsize="21600,21600" o:gfxdata="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GTM65tcAAAAIAQAADwAAAAAAAAABACAAAAAiAAAAZHJzL2Rvd25yZXYueG1sUEsBAhQAFAAA&#10;AAgAh07iQN+MYUC3AQAAfwMAAA4AAAAAAAAAAQAgAAAAJgEAAGRycy9lMm9Eb2MueG1sUEsFBgAA&#10;AAAGAAYAWQEAAE8FAAAAAA=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pict>
        <v:shape id="PowerPlusWaterMarkObject11164899" o:spid="_x0000_s3074" o:spt="136" type="#_x0000_t136" style="position:absolute;left:0pt;height:96pt;width:624pt;mso-position-horizontal:center;mso-position-horizontal-relative:margin;mso-position-vertical:center;mso-position-vertical-relative:margin;rotation:20643840f;z-index:-251658240;mso-width-relative:page;mso-height-relative:page;" fillcolor="#FFCC99" filled="t" o:preferrelative="t" stroked="f" coordsize="21600,21600" o:allowincell="f">
          <v:path/>
          <v:fill on="t" opacity="32768f" focussize="0,0"/>
          <v:stroke on="f"/>
          <v:imagedata o:title=""/>
          <o:lock v:ext="edit" text="f"/>
          <v:textpath on="t" fitshape="t" fitpath="t" trim="t" xscale="f" string="www.71360.com" style="font-family:华文隶书;font-size:96pt;v-text-align:center;"/>
        </v:shape>
      </w:pict>
    </w:r>
    <w:r>
      <w:rPr>
        <w:rFonts w:ascii="黑体" w:eastAsia="黑体"/>
        <w:sz w:val="24"/>
      </w:rPr>
      <w:drawing>
        <wp:inline distT="0" distB="0" distL="114300" distR="114300">
          <wp:extent cx="1257300" cy="571500"/>
          <wp:effectExtent l="0" t="0" r="7620" b="762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7300" cy="571500"/>
                  </a:xfrm>
                  <a:prstGeom prst="rect">
                    <a:avLst/>
                  </a:prstGeom>
                  <a:noFill/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  <w:r>
      <w:rPr>
        <w:rFonts w:hint="eastAsia" w:ascii="黑体" w:eastAsia="黑体"/>
        <w:sz w:val="24"/>
      </w:rPr>
      <w:t xml:space="preserve">                             </w:t>
    </w:r>
    <w:r>
      <w:rPr>
        <w:rFonts w:hint="eastAsia" w:ascii="微软雅黑" w:hAnsi="微软雅黑" w:eastAsia="微软雅黑"/>
        <w:sz w:val="28"/>
      </w:rPr>
      <w:t xml:space="preserve">           </w:t>
    </w:r>
    <w:r>
      <w:rPr>
        <w:rFonts w:hint="eastAsia" w:ascii="黑体" w:eastAsia="黑体"/>
        <w:sz w:val="24"/>
      </w:rPr>
      <w:t xml:space="preserve">                 </w:t>
    </w:r>
    <w:r>
      <w:rPr>
        <w:rFonts w:hint="eastAsia" w:ascii="微软雅黑" w:hAnsi="微软雅黑" w:eastAsia="微软雅黑"/>
        <w:sz w:val="28"/>
      </w:rPr>
      <w:t>中国领先的SaaS级智能营销云平台</w:t>
    </w:r>
    <w:r>
      <w:rPr>
        <w:rFonts w:hint="eastAsia" w:ascii="黑体" w:eastAsia="黑体"/>
        <w:sz w:val="24"/>
      </w:rPr>
      <w:t xml:space="preserve">   </w:t>
    </w:r>
    <w:r>
      <w:rPr>
        <w:rFonts w:hint="eastAsia" w:ascii="楷体_GB2312" w:eastAsia="楷体_GB2312"/>
        <w:sz w:val="32"/>
      </w:rPr>
      <w:t xml:space="preserve"> </w:t>
    </w:r>
    <w:r>
      <w:rPr>
        <w:rFonts w:hint="eastAsia" w:ascii="楷体_GB2312" w:eastAsia="楷体_GB2312"/>
      </w:rPr>
      <w:t xml:space="preserve">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PowerPlusWaterMarkObject11164898" o:spid="_x0000_s3075" o:spt="136" type="#_x0000_t136" style="position:absolute;left:0pt;height:96pt;width:624pt;mso-position-horizontal:center;mso-position-horizontal-relative:margin;mso-position-vertical:center;mso-position-vertical-relative:margin;rotation:20643840f;z-index:-251657216;mso-width-relative:page;mso-height-relative:page;" fillcolor="#FFCC99" filled="t" o:preferrelative="t" stroked="f" coordsize="21600,21600" o:allowincell="f">
          <v:path/>
          <v:fill on="t" opacity="32768f" focussize="0,0"/>
          <v:stroke on="f"/>
          <v:imagedata o:title=""/>
          <o:lock v:ext="edit" text="f"/>
          <v:textpath on="t" fitshape="t" fitpath="t" trim="t" xscale="f" string="www.71360.com" style="font-family:华文隶书;font-size:96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PowerPlusWaterMarkObject11164897" o:spid="_x0000_s3073" o:spt="136" type="#_x0000_t136" style="position:absolute;left:0pt;height:96pt;width:624pt;mso-position-horizontal:center;mso-position-horizontal-relative:margin;mso-position-vertical:center;mso-position-vertical-relative:margin;rotation:20643840f;z-index:-251658240;mso-width-relative:page;mso-height-relative:page;" fillcolor="#FFCC99" filled="t" o:preferrelative="t" stroked="f" coordsize="21600,21600" o:allowincell="f">
          <v:path/>
          <v:fill on="t" opacity="32768f" focussize="0,0"/>
          <v:stroke on="f"/>
          <v:imagedata o:title=""/>
          <o:lock v:ext="edit" text="f"/>
          <v:textpath on="t" fitshape="t" fitpath="t" trim="t" xscale="f" string="www.71360.com" style="font-family:华文隶书;font-size:96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,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F4F"/>
    <w:rsid w:val="0007449C"/>
    <w:rsid w:val="00110316"/>
    <w:rsid w:val="00121919"/>
    <w:rsid w:val="00122EAE"/>
    <w:rsid w:val="00183FA3"/>
    <w:rsid w:val="001B1B92"/>
    <w:rsid w:val="001D6C31"/>
    <w:rsid w:val="00224779"/>
    <w:rsid w:val="00237364"/>
    <w:rsid w:val="00273A5C"/>
    <w:rsid w:val="00273F22"/>
    <w:rsid w:val="00276537"/>
    <w:rsid w:val="00295B17"/>
    <w:rsid w:val="002B1100"/>
    <w:rsid w:val="002C6639"/>
    <w:rsid w:val="002D2787"/>
    <w:rsid w:val="002E1AC0"/>
    <w:rsid w:val="00321112"/>
    <w:rsid w:val="003460E6"/>
    <w:rsid w:val="00346639"/>
    <w:rsid w:val="00376E3C"/>
    <w:rsid w:val="00393FAF"/>
    <w:rsid w:val="0042111E"/>
    <w:rsid w:val="00444A40"/>
    <w:rsid w:val="00485B98"/>
    <w:rsid w:val="00514049"/>
    <w:rsid w:val="00582258"/>
    <w:rsid w:val="00584A62"/>
    <w:rsid w:val="00590520"/>
    <w:rsid w:val="005A1258"/>
    <w:rsid w:val="005A491A"/>
    <w:rsid w:val="005C4F7D"/>
    <w:rsid w:val="005D7653"/>
    <w:rsid w:val="00664CC6"/>
    <w:rsid w:val="00672FDC"/>
    <w:rsid w:val="0067763B"/>
    <w:rsid w:val="006A726E"/>
    <w:rsid w:val="00716E94"/>
    <w:rsid w:val="00765D98"/>
    <w:rsid w:val="00790301"/>
    <w:rsid w:val="007B51AD"/>
    <w:rsid w:val="007F3ED9"/>
    <w:rsid w:val="00824FDB"/>
    <w:rsid w:val="00894B22"/>
    <w:rsid w:val="00961F29"/>
    <w:rsid w:val="009A7906"/>
    <w:rsid w:val="009B5E8A"/>
    <w:rsid w:val="009F0F4F"/>
    <w:rsid w:val="00A269D9"/>
    <w:rsid w:val="00A4239F"/>
    <w:rsid w:val="00AD2FEA"/>
    <w:rsid w:val="00AD7B75"/>
    <w:rsid w:val="00AE4E09"/>
    <w:rsid w:val="00B068FE"/>
    <w:rsid w:val="00B070AC"/>
    <w:rsid w:val="00B15480"/>
    <w:rsid w:val="00B5029F"/>
    <w:rsid w:val="00B75D8E"/>
    <w:rsid w:val="00BD08C0"/>
    <w:rsid w:val="00BF7ECA"/>
    <w:rsid w:val="00C17E0F"/>
    <w:rsid w:val="00C23AF4"/>
    <w:rsid w:val="00C525E8"/>
    <w:rsid w:val="00C55658"/>
    <w:rsid w:val="00C777FF"/>
    <w:rsid w:val="00C812D2"/>
    <w:rsid w:val="00C90F94"/>
    <w:rsid w:val="00CB15A0"/>
    <w:rsid w:val="00CB45C7"/>
    <w:rsid w:val="00D04F08"/>
    <w:rsid w:val="00D13400"/>
    <w:rsid w:val="00D17F12"/>
    <w:rsid w:val="00D647EA"/>
    <w:rsid w:val="00D711CA"/>
    <w:rsid w:val="00D73F85"/>
    <w:rsid w:val="00D84DA5"/>
    <w:rsid w:val="00D87422"/>
    <w:rsid w:val="00D91102"/>
    <w:rsid w:val="00DB47BC"/>
    <w:rsid w:val="00DD522B"/>
    <w:rsid w:val="00DE245F"/>
    <w:rsid w:val="00E1038C"/>
    <w:rsid w:val="00E16092"/>
    <w:rsid w:val="00E27038"/>
    <w:rsid w:val="00E50471"/>
    <w:rsid w:val="00F13C5D"/>
    <w:rsid w:val="00F60CF1"/>
    <w:rsid w:val="00FC7881"/>
    <w:rsid w:val="174851EE"/>
    <w:rsid w:val="1C443F66"/>
    <w:rsid w:val="40B21463"/>
    <w:rsid w:val="4931085E"/>
    <w:rsid w:val="72E3564B"/>
    <w:rsid w:val="7B8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9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8">
    <w:name w:val="page number"/>
    <w:basedOn w:val="7"/>
    <w:uiPriority w:val="0"/>
  </w:style>
  <w:style w:type="character" w:customStyle="1" w:styleId="9">
    <w:name w:val="批注框文本 Char"/>
    <w:basedOn w:val="7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Layout" Target="diagrams/layout1.xml"/><Relationship Id="rId8" Type="http://schemas.openxmlformats.org/officeDocument/2006/relationships/diagramData" Target="diagrams/data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diagramColors" Target="diagrams/colors2.xml"/><Relationship Id="rId14" Type="http://schemas.openxmlformats.org/officeDocument/2006/relationships/diagramQuickStyle" Target="diagrams/quickStyle2.xml"/><Relationship Id="rId13" Type="http://schemas.openxmlformats.org/officeDocument/2006/relationships/diagramLayout" Target="diagrams/layout2.xml"/><Relationship Id="rId12" Type="http://schemas.openxmlformats.org/officeDocument/2006/relationships/diagramData" Target="diagrams/data2.xml"/><Relationship Id="rId11" Type="http://schemas.openxmlformats.org/officeDocument/2006/relationships/diagramColors" Target="diagrams/colors1.xml"/><Relationship Id="rId10" Type="http://schemas.openxmlformats.org/officeDocument/2006/relationships/diagramQuickStyle" Target="diagrams/quickStyl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F7B3D56-9DA1-46F9-9BA8-67C73EB2E619}" type="doc">
      <dgm:prSet loTypeId="urn:microsoft.com/office/officeart/2005/8/layout/orgChart1" loCatId="hierarchy" qsTypeId="urn:microsoft.com/office/officeart/2005/8/quickstyle/3d2" qsCatId="3D" csTypeId="urn:microsoft.com/office/officeart/2005/8/colors/colorful1" csCatId="colorful" phldr="1"/>
      <dgm:spPr/>
      <dgm:t>
        <a:bodyPr/>
        <a:p>
          <a:endParaRPr lang="zh-CN" altLang="en-US"/>
        </a:p>
      </dgm:t>
    </dgm:pt>
    <dgm:pt modelId="{FF75634B-59CF-440F-82C6-AB8F987E56C5}">
      <dgm:prSet phldrT="[文本]"/>
      <dgm:spPr/>
      <dgm:t>
        <a:bodyPr/>
        <a:p>
          <a:r>
            <a:rPr lang="zh-CN" altLang="en-US"/>
            <a:t>公司总部</a:t>
          </a:r>
        </a:p>
      </dgm:t>
    </dgm:pt>
    <dgm:pt modelId="{CC3EE78A-0BC9-46E0-9F9A-947DDE0E0184}" cxnId="{67094B5D-DD91-4183-AFD1-8D4674AFF3B1}" type="parTrans">
      <dgm:prSet/>
      <dgm:spPr/>
      <dgm:t>
        <a:bodyPr/>
        <a:p>
          <a:endParaRPr lang="zh-CN" altLang="en-US"/>
        </a:p>
      </dgm:t>
    </dgm:pt>
    <dgm:pt modelId="{529B5902-7E0C-4997-B72C-EB57D6E68FE9}" cxnId="{67094B5D-DD91-4183-AFD1-8D4674AFF3B1}" type="sibTrans">
      <dgm:prSet/>
      <dgm:spPr/>
      <dgm:t>
        <a:bodyPr/>
        <a:p>
          <a:endParaRPr lang="zh-CN" altLang="en-US"/>
        </a:p>
      </dgm:t>
    </dgm:pt>
    <dgm:pt modelId="{9519F41A-952A-4E23-B02C-44A8F2C0896F}" type="asst">
      <dgm:prSet phldrT="[文本]"/>
      <dgm:spPr/>
      <dgm:t>
        <a:bodyPr/>
        <a:p>
          <a:r>
            <a:rPr lang="zh-CN" altLang="en-US" b="1"/>
            <a:t>财务、人事公共支撑平台</a:t>
          </a:r>
        </a:p>
      </dgm:t>
    </dgm:pt>
    <dgm:pt modelId="{EB4B6B7C-4B69-4644-906D-9E62F306FDF1}" cxnId="{1906ED6C-0D69-44B9-A358-BA05F8179D47}" type="parTrans">
      <dgm:prSet/>
      <dgm:spPr/>
      <dgm:t>
        <a:bodyPr/>
        <a:p>
          <a:endParaRPr lang="zh-CN" altLang="en-US"/>
        </a:p>
      </dgm:t>
    </dgm:pt>
    <dgm:pt modelId="{E266B1C6-D905-432D-A887-A78E58AF804B}" cxnId="{1906ED6C-0D69-44B9-A358-BA05F8179D47}" type="sibTrans">
      <dgm:prSet/>
      <dgm:spPr/>
      <dgm:t>
        <a:bodyPr/>
        <a:p>
          <a:endParaRPr lang="zh-CN" altLang="en-US"/>
        </a:p>
      </dgm:t>
    </dgm:pt>
    <dgm:pt modelId="{E6CA1E99-9847-4343-8CB7-71BF502B36A3}">
      <dgm:prSet phldrT="[文本]"/>
      <dgm:spPr/>
      <dgm:t>
        <a:bodyPr/>
        <a:p>
          <a:r>
            <a:rPr lang="zh-CN" altLang="en-US" b="1"/>
            <a:t>深圳</a:t>
          </a:r>
          <a:endParaRPr lang="en-US" altLang="zh-CN" b="1"/>
        </a:p>
        <a:p>
          <a:r>
            <a:rPr lang="zh-CN" altLang="en-US" b="1"/>
            <a:t>技术研发中心</a:t>
          </a:r>
          <a:endParaRPr lang="en-US" altLang="zh-CN" b="1"/>
        </a:p>
      </dgm:t>
    </dgm:pt>
    <dgm:pt modelId="{9BA8BFC7-C2E1-4306-ADF2-058C32590E5B}" cxnId="{1E8D8ECF-4963-421D-BCCC-43483A9891D9}" type="parTrans">
      <dgm:prSet/>
      <dgm:spPr/>
      <dgm:t>
        <a:bodyPr/>
        <a:p>
          <a:endParaRPr lang="zh-CN" altLang="en-US"/>
        </a:p>
      </dgm:t>
    </dgm:pt>
    <dgm:pt modelId="{568CE10F-E46D-4E5A-A96D-D432E6923CAA}" cxnId="{1E8D8ECF-4963-421D-BCCC-43483A9891D9}" type="sibTrans">
      <dgm:prSet/>
      <dgm:spPr/>
      <dgm:t>
        <a:bodyPr/>
        <a:p>
          <a:endParaRPr lang="zh-CN" altLang="en-US"/>
        </a:p>
      </dgm:t>
    </dgm:pt>
    <dgm:pt modelId="{99FC2EAB-DD75-4A1F-B09F-15B8ABA7E349}">
      <dgm:prSet phldrT="[文本]"/>
      <dgm:spPr/>
      <dgm:t>
        <a:bodyPr/>
        <a:p>
          <a:r>
            <a:rPr lang="zh-CN" altLang="en-US" b="1"/>
            <a:t>上海</a:t>
          </a:r>
          <a:endParaRPr lang="en-US" altLang="zh-CN" b="1"/>
        </a:p>
        <a:p>
          <a:r>
            <a:rPr lang="zh-CN" altLang="en-US" b="1"/>
            <a:t>市场和前沿技术研发</a:t>
          </a:r>
        </a:p>
      </dgm:t>
    </dgm:pt>
    <dgm:pt modelId="{02BCBC04-0A1B-4A45-9935-1096058D9DC3}" cxnId="{0E9FE24D-CAE6-44F9-82D9-B7E3B73EAD92}" type="parTrans">
      <dgm:prSet/>
      <dgm:spPr/>
      <dgm:t>
        <a:bodyPr/>
        <a:p>
          <a:endParaRPr lang="zh-CN" altLang="en-US"/>
        </a:p>
      </dgm:t>
    </dgm:pt>
    <dgm:pt modelId="{CB82BDA7-4755-47C1-AE1F-D0148792A488}" cxnId="{0E9FE24D-CAE6-44F9-82D9-B7E3B73EAD92}" type="sibTrans">
      <dgm:prSet/>
      <dgm:spPr/>
      <dgm:t>
        <a:bodyPr/>
        <a:p>
          <a:endParaRPr lang="zh-CN" altLang="en-US"/>
        </a:p>
      </dgm:t>
    </dgm:pt>
    <dgm:pt modelId="{D662F10C-9298-4C26-AB64-440A2D134454}">
      <dgm:prSet phldrT="[文本]"/>
      <dgm:spPr/>
      <dgm:t>
        <a:bodyPr/>
        <a:p>
          <a:r>
            <a:rPr lang="zh-CN" altLang="en-US" b="1"/>
            <a:t>南通</a:t>
          </a:r>
          <a:endParaRPr lang="en-US" altLang="zh-CN" b="1"/>
        </a:p>
        <a:p>
          <a:r>
            <a:rPr lang="zh-CN" altLang="en-US" b="1"/>
            <a:t>生产和制造中心</a:t>
          </a:r>
        </a:p>
      </dgm:t>
    </dgm:pt>
    <dgm:pt modelId="{2DC45D9F-0DDB-4C12-956E-A190FCD60CCC}" cxnId="{933C9223-0D96-462E-B686-3BC8A138EFFD}" type="parTrans">
      <dgm:prSet/>
      <dgm:spPr/>
      <dgm:t>
        <a:bodyPr/>
        <a:p>
          <a:endParaRPr lang="zh-CN" altLang="en-US"/>
        </a:p>
      </dgm:t>
    </dgm:pt>
    <dgm:pt modelId="{1D098E22-A57F-4F1B-9D35-C49B44AE11F3}" cxnId="{933C9223-0D96-462E-B686-3BC8A138EFFD}" type="sibTrans">
      <dgm:prSet/>
      <dgm:spPr/>
      <dgm:t>
        <a:bodyPr/>
        <a:p>
          <a:endParaRPr lang="zh-CN" altLang="en-US"/>
        </a:p>
      </dgm:t>
    </dgm:pt>
    <dgm:pt modelId="{FD0AF2F5-0E05-4AEE-B9FF-036AEC386CBA}" type="pres">
      <dgm:prSet presAssocID="{6F7B3D56-9DA1-46F9-9BA8-67C73EB2E61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p>
          <a:endParaRPr lang="zh-CN" altLang="en-US"/>
        </a:p>
      </dgm:t>
    </dgm:pt>
    <dgm:pt modelId="{79ED0766-DA43-4291-818C-0442A53D95AA}" type="pres">
      <dgm:prSet presAssocID="{FF75634B-59CF-440F-82C6-AB8F987E56C5}" presName="hierRoot1" presStyleCnt="0">
        <dgm:presLayoutVars>
          <dgm:hierBranch val="init"/>
        </dgm:presLayoutVars>
      </dgm:prSet>
      <dgm:spPr/>
    </dgm:pt>
    <dgm:pt modelId="{B9F9BA15-1880-441D-83ED-F8A1C0009A8F}" type="pres">
      <dgm:prSet presAssocID="{FF75634B-59CF-440F-82C6-AB8F987E56C5}" presName="rootComposite1" presStyleCnt="0"/>
      <dgm:spPr/>
    </dgm:pt>
    <dgm:pt modelId="{7F648B8C-FC28-4E31-8EB2-7F4A5F999F3F}" type="pres">
      <dgm:prSet presAssocID="{FF75634B-59CF-440F-82C6-AB8F987E56C5}" presName="rootText1" presStyleLbl="node0" presStyleIdx="0" presStyleCnt="1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64E89117-6943-48E0-B93F-D97A5C7302D1}" type="pres">
      <dgm:prSet presAssocID="{FF75634B-59CF-440F-82C6-AB8F987E56C5}" presName="rootConnector1" presStyleLbl="node1" presStyleIdx="0" presStyleCnt="0"/>
      <dgm:spPr/>
      <dgm:t>
        <a:bodyPr/>
        <a:p>
          <a:endParaRPr lang="zh-CN" altLang="en-US"/>
        </a:p>
      </dgm:t>
    </dgm:pt>
    <dgm:pt modelId="{574DCD17-9F01-4793-BB7A-ED3E5950A007}" type="pres">
      <dgm:prSet presAssocID="{FF75634B-59CF-440F-82C6-AB8F987E56C5}" presName="hierChild2" presStyleCnt="0"/>
      <dgm:spPr/>
    </dgm:pt>
    <dgm:pt modelId="{6F7E0DE5-091F-425A-9A09-F4F70123E461}" type="pres">
      <dgm:prSet presAssocID="{9BA8BFC7-C2E1-4306-ADF2-058C32590E5B}" presName="Name37" presStyleLbl="parChTrans1D2" presStyleIdx="0" presStyleCnt="4"/>
      <dgm:spPr/>
      <dgm:t>
        <a:bodyPr/>
        <a:p>
          <a:endParaRPr lang="zh-CN" altLang="en-US"/>
        </a:p>
      </dgm:t>
    </dgm:pt>
    <dgm:pt modelId="{DBB454CD-92D8-4B29-A719-084876D53E65}" type="pres">
      <dgm:prSet presAssocID="{E6CA1E99-9847-4343-8CB7-71BF502B36A3}" presName="hierRoot2" presStyleCnt="0">
        <dgm:presLayoutVars>
          <dgm:hierBranch val="init"/>
        </dgm:presLayoutVars>
      </dgm:prSet>
      <dgm:spPr/>
    </dgm:pt>
    <dgm:pt modelId="{F18749A2-4755-4BA6-ACAD-E2E64092A9CC}" type="pres">
      <dgm:prSet presAssocID="{E6CA1E99-9847-4343-8CB7-71BF502B36A3}" presName="rootComposite" presStyleCnt="0"/>
      <dgm:spPr/>
    </dgm:pt>
    <dgm:pt modelId="{2D9B80F6-631E-45E2-B319-9029DFA6F247}" type="pres">
      <dgm:prSet presAssocID="{E6CA1E99-9847-4343-8CB7-71BF502B36A3}" presName="rootText" presStyleLbl="node2" presStyleIdx="0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4711C7F7-30CC-4157-9D48-9E856483E315}" type="pres">
      <dgm:prSet presAssocID="{E6CA1E99-9847-4343-8CB7-71BF502B36A3}" presName="rootConnector" presStyleLbl="node2" presStyleIdx="0" presStyleCnt="3"/>
      <dgm:spPr/>
      <dgm:t>
        <a:bodyPr/>
        <a:p>
          <a:endParaRPr lang="zh-CN" altLang="en-US"/>
        </a:p>
      </dgm:t>
    </dgm:pt>
    <dgm:pt modelId="{3ECF379A-5848-4BC6-AA29-5DBF92F8BAD4}" type="pres">
      <dgm:prSet presAssocID="{E6CA1E99-9847-4343-8CB7-71BF502B36A3}" presName="hierChild4" presStyleCnt="0"/>
      <dgm:spPr/>
    </dgm:pt>
    <dgm:pt modelId="{151DA4A4-8AB3-459C-B859-575A4AF08810}" type="pres">
      <dgm:prSet presAssocID="{E6CA1E99-9847-4343-8CB7-71BF502B36A3}" presName="hierChild5" presStyleCnt="0"/>
      <dgm:spPr/>
    </dgm:pt>
    <dgm:pt modelId="{29AFD481-4103-4212-9D97-D0F40CA06C63}" type="pres">
      <dgm:prSet presAssocID="{02BCBC04-0A1B-4A45-9935-1096058D9DC3}" presName="Name37" presStyleLbl="parChTrans1D2" presStyleIdx="1" presStyleCnt="4"/>
      <dgm:spPr/>
      <dgm:t>
        <a:bodyPr/>
        <a:p>
          <a:endParaRPr lang="zh-CN" altLang="en-US"/>
        </a:p>
      </dgm:t>
    </dgm:pt>
    <dgm:pt modelId="{DDA2AA79-BFA5-48C0-A34F-5F4929A73C40}" type="pres">
      <dgm:prSet presAssocID="{99FC2EAB-DD75-4A1F-B09F-15B8ABA7E349}" presName="hierRoot2" presStyleCnt="0">
        <dgm:presLayoutVars>
          <dgm:hierBranch val="init"/>
        </dgm:presLayoutVars>
      </dgm:prSet>
      <dgm:spPr/>
    </dgm:pt>
    <dgm:pt modelId="{4F370AC5-D059-41E6-8D3D-336920A63BCD}" type="pres">
      <dgm:prSet presAssocID="{99FC2EAB-DD75-4A1F-B09F-15B8ABA7E349}" presName="rootComposite" presStyleCnt="0"/>
      <dgm:spPr/>
    </dgm:pt>
    <dgm:pt modelId="{B9025377-69DE-4C04-A15D-56821A38406D}" type="pres">
      <dgm:prSet presAssocID="{99FC2EAB-DD75-4A1F-B09F-15B8ABA7E349}" presName="rootText" presStyleLbl="node2" presStyleIdx="1" presStyleCnt="3" custScaleX="129596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F02EC279-3946-4005-87D2-BFAD7508786A}" type="pres">
      <dgm:prSet presAssocID="{99FC2EAB-DD75-4A1F-B09F-15B8ABA7E349}" presName="rootConnector" presStyleLbl="node2" presStyleIdx="1" presStyleCnt="3"/>
      <dgm:spPr/>
      <dgm:t>
        <a:bodyPr/>
        <a:p>
          <a:endParaRPr lang="zh-CN" altLang="en-US"/>
        </a:p>
      </dgm:t>
    </dgm:pt>
    <dgm:pt modelId="{210DBF70-7677-40F9-B766-94A0987AD2CE}" type="pres">
      <dgm:prSet presAssocID="{99FC2EAB-DD75-4A1F-B09F-15B8ABA7E349}" presName="hierChild4" presStyleCnt="0"/>
      <dgm:spPr/>
    </dgm:pt>
    <dgm:pt modelId="{9CD61D78-86BE-490B-92DE-72D099DB4853}" type="pres">
      <dgm:prSet presAssocID="{99FC2EAB-DD75-4A1F-B09F-15B8ABA7E349}" presName="hierChild5" presStyleCnt="0"/>
      <dgm:spPr/>
    </dgm:pt>
    <dgm:pt modelId="{9C53F31B-2415-427E-B832-95940D5B99BA}" type="pres">
      <dgm:prSet presAssocID="{2DC45D9F-0DDB-4C12-956E-A190FCD60CCC}" presName="Name37" presStyleLbl="parChTrans1D2" presStyleIdx="2" presStyleCnt="4"/>
      <dgm:spPr/>
      <dgm:t>
        <a:bodyPr/>
        <a:p>
          <a:endParaRPr lang="zh-CN" altLang="en-US"/>
        </a:p>
      </dgm:t>
    </dgm:pt>
    <dgm:pt modelId="{28FC5439-A1E9-4A05-9D75-0143F079C07D}" type="pres">
      <dgm:prSet presAssocID="{D662F10C-9298-4C26-AB64-440A2D134454}" presName="hierRoot2" presStyleCnt="0">
        <dgm:presLayoutVars>
          <dgm:hierBranch val="init"/>
        </dgm:presLayoutVars>
      </dgm:prSet>
      <dgm:spPr/>
    </dgm:pt>
    <dgm:pt modelId="{E1327D39-365A-491D-91F5-C08A573A584E}" type="pres">
      <dgm:prSet presAssocID="{D662F10C-9298-4C26-AB64-440A2D134454}" presName="rootComposite" presStyleCnt="0"/>
      <dgm:spPr/>
    </dgm:pt>
    <dgm:pt modelId="{D19C666F-6399-484D-9D72-A64A9FB94BCB}" type="pres">
      <dgm:prSet presAssocID="{D662F10C-9298-4C26-AB64-440A2D134454}" presName="rootText" presStyleLbl="node2" presStyleIdx="2" presStyleCnt="3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B73D98E4-C7F0-4EA4-84E3-BCD928A963A4}" type="pres">
      <dgm:prSet presAssocID="{D662F10C-9298-4C26-AB64-440A2D134454}" presName="rootConnector" presStyleLbl="node2" presStyleIdx="2" presStyleCnt="3"/>
      <dgm:spPr/>
      <dgm:t>
        <a:bodyPr/>
        <a:p>
          <a:endParaRPr lang="zh-CN" altLang="en-US"/>
        </a:p>
      </dgm:t>
    </dgm:pt>
    <dgm:pt modelId="{BA36B792-224D-4EC1-9262-2AB768D7D61B}" type="pres">
      <dgm:prSet presAssocID="{D662F10C-9298-4C26-AB64-440A2D134454}" presName="hierChild4" presStyleCnt="0"/>
      <dgm:spPr/>
    </dgm:pt>
    <dgm:pt modelId="{42D90522-FA2F-4F5E-BAC3-F272AC91AB85}" type="pres">
      <dgm:prSet presAssocID="{D662F10C-9298-4C26-AB64-440A2D134454}" presName="hierChild5" presStyleCnt="0"/>
      <dgm:spPr/>
    </dgm:pt>
    <dgm:pt modelId="{29FA9574-3217-4155-B1EB-705CE751AE28}" type="pres">
      <dgm:prSet presAssocID="{FF75634B-59CF-440F-82C6-AB8F987E56C5}" presName="hierChild3" presStyleCnt="0"/>
      <dgm:spPr/>
    </dgm:pt>
    <dgm:pt modelId="{8CA01ADD-838D-4E06-BE24-EFB68D760283}" type="pres">
      <dgm:prSet presAssocID="{EB4B6B7C-4B69-4644-906D-9E62F306FDF1}" presName="Name111" presStyleLbl="parChTrans1D2" presStyleIdx="3" presStyleCnt="4"/>
      <dgm:spPr/>
      <dgm:t>
        <a:bodyPr/>
        <a:p>
          <a:endParaRPr lang="zh-CN" altLang="en-US"/>
        </a:p>
      </dgm:t>
    </dgm:pt>
    <dgm:pt modelId="{D618CA51-C0D6-4023-80A4-3823A4FEFB3E}" type="pres">
      <dgm:prSet presAssocID="{9519F41A-952A-4E23-B02C-44A8F2C0896F}" presName="hierRoot3" presStyleCnt="0">
        <dgm:presLayoutVars>
          <dgm:hierBranch val="init"/>
        </dgm:presLayoutVars>
      </dgm:prSet>
      <dgm:spPr/>
    </dgm:pt>
    <dgm:pt modelId="{E91599A1-5220-4CB9-B840-29A964EFFDDC}" type="pres">
      <dgm:prSet presAssocID="{9519F41A-952A-4E23-B02C-44A8F2C0896F}" presName="rootComposite3" presStyleCnt="0"/>
      <dgm:spPr/>
    </dgm:pt>
    <dgm:pt modelId="{DF8C48D4-C485-4A3E-A9ED-F57CA2F5C767}" type="pres">
      <dgm:prSet presAssocID="{9519F41A-952A-4E23-B02C-44A8F2C0896F}" presName="rootText3" presStyleLbl="asst1" presStyleIdx="0" presStyleCnt="1">
        <dgm:presLayoutVars>
          <dgm:chPref val="3"/>
        </dgm:presLayoutVars>
      </dgm:prSet>
      <dgm:spPr/>
      <dgm:t>
        <a:bodyPr/>
        <a:p>
          <a:endParaRPr lang="zh-CN" altLang="en-US"/>
        </a:p>
      </dgm:t>
    </dgm:pt>
    <dgm:pt modelId="{3216627A-6FE2-4C21-8172-9D26E5210764}" type="pres">
      <dgm:prSet presAssocID="{9519F41A-952A-4E23-B02C-44A8F2C0896F}" presName="rootConnector3" presStyleLbl="asst1" presStyleIdx="0" presStyleCnt="1"/>
      <dgm:spPr/>
      <dgm:t>
        <a:bodyPr/>
        <a:p>
          <a:endParaRPr lang="zh-CN" altLang="en-US"/>
        </a:p>
      </dgm:t>
    </dgm:pt>
    <dgm:pt modelId="{D11C8B88-07FF-4AC5-A7BA-6975D301D7E3}" type="pres">
      <dgm:prSet presAssocID="{9519F41A-952A-4E23-B02C-44A8F2C0896F}" presName="hierChild6" presStyleCnt="0"/>
      <dgm:spPr/>
    </dgm:pt>
    <dgm:pt modelId="{A49B31BF-E250-4056-92BA-4D7317FE1AED}" type="pres">
      <dgm:prSet presAssocID="{9519F41A-952A-4E23-B02C-44A8F2C0896F}" presName="hierChild7" presStyleCnt="0"/>
      <dgm:spPr/>
    </dgm:pt>
  </dgm:ptLst>
  <dgm:cxnLst>
    <dgm:cxn modelId="{D84BD377-9A70-452E-8A69-9E1E4E19B07A}" type="presOf" srcId="{EB4B6B7C-4B69-4644-906D-9E62F306FDF1}" destId="{8CA01ADD-838D-4E06-BE24-EFB68D760283}" srcOrd="0" destOrd="0" presId="urn:microsoft.com/office/officeart/2005/8/layout/orgChart1"/>
    <dgm:cxn modelId="{0E9FE24D-CAE6-44F9-82D9-B7E3B73EAD92}" srcId="{FF75634B-59CF-440F-82C6-AB8F987E56C5}" destId="{99FC2EAB-DD75-4A1F-B09F-15B8ABA7E349}" srcOrd="2" destOrd="0" parTransId="{02BCBC04-0A1B-4A45-9935-1096058D9DC3}" sibTransId="{CB82BDA7-4755-47C1-AE1F-D0148792A488}"/>
    <dgm:cxn modelId="{74207B6E-A56D-4F87-A920-7D57B8D5D260}" type="presOf" srcId="{E6CA1E99-9847-4343-8CB7-71BF502B36A3}" destId="{2D9B80F6-631E-45E2-B319-9029DFA6F247}" srcOrd="0" destOrd="0" presId="urn:microsoft.com/office/officeart/2005/8/layout/orgChart1"/>
    <dgm:cxn modelId="{39A360B7-D034-48EC-B0F7-6FFC90806522}" type="presOf" srcId="{E6CA1E99-9847-4343-8CB7-71BF502B36A3}" destId="{4711C7F7-30CC-4157-9D48-9E856483E315}" srcOrd="1" destOrd="0" presId="urn:microsoft.com/office/officeart/2005/8/layout/orgChart1"/>
    <dgm:cxn modelId="{C26D6397-AC7D-4304-B3BA-D5A46EEF8DB6}" type="presOf" srcId="{02BCBC04-0A1B-4A45-9935-1096058D9DC3}" destId="{29AFD481-4103-4212-9D97-D0F40CA06C63}" srcOrd="0" destOrd="0" presId="urn:microsoft.com/office/officeart/2005/8/layout/orgChart1"/>
    <dgm:cxn modelId="{67094B5D-DD91-4183-AFD1-8D4674AFF3B1}" srcId="{6F7B3D56-9DA1-46F9-9BA8-67C73EB2E619}" destId="{FF75634B-59CF-440F-82C6-AB8F987E56C5}" srcOrd="0" destOrd="0" parTransId="{CC3EE78A-0BC9-46E0-9F9A-947DDE0E0184}" sibTransId="{529B5902-7E0C-4997-B72C-EB57D6E68FE9}"/>
    <dgm:cxn modelId="{1E8D8ECF-4963-421D-BCCC-43483A9891D9}" srcId="{FF75634B-59CF-440F-82C6-AB8F987E56C5}" destId="{E6CA1E99-9847-4343-8CB7-71BF502B36A3}" srcOrd="1" destOrd="0" parTransId="{9BA8BFC7-C2E1-4306-ADF2-058C32590E5B}" sibTransId="{568CE10F-E46D-4E5A-A96D-D432E6923CAA}"/>
    <dgm:cxn modelId="{4654B8E5-1D9C-43B6-9EF1-1DBF1E1CA41D}" type="presOf" srcId="{D662F10C-9298-4C26-AB64-440A2D134454}" destId="{D19C666F-6399-484D-9D72-A64A9FB94BCB}" srcOrd="0" destOrd="0" presId="urn:microsoft.com/office/officeart/2005/8/layout/orgChart1"/>
    <dgm:cxn modelId="{933C9223-0D96-462E-B686-3BC8A138EFFD}" srcId="{FF75634B-59CF-440F-82C6-AB8F987E56C5}" destId="{D662F10C-9298-4C26-AB64-440A2D134454}" srcOrd="3" destOrd="0" parTransId="{2DC45D9F-0DDB-4C12-956E-A190FCD60CCC}" sibTransId="{1D098E22-A57F-4F1B-9D35-C49B44AE11F3}"/>
    <dgm:cxn modelId="{BB016DC6-4F39-498D-ADB6-9E85FBBE7C67}" type="presOf" srcId="{D662F10C-9298-4C26-AB64-440A2D134454}" destId="{B73D98E4-C7F0-4EA4-84E3-BCD928A963A4}" srcOrd="1" destOrd="0" presId="urn:microsoft.com/office/officeart/2005/8/layout/orgChart1"/>
    <dgm:cxn modelId="{F9077E77-D392-41A2-8A06-DB392C5C44B4}" type="presOf" srcId="{9519F41A-952A-4E23-B02C-44A8F2C0896F}" destId="{DF8C48D4-C485-4A3E-A9ED-F57CA2F5C767}" srcOrd="0" destOrd="0" presId="urn:microsoft.com/office/officeart/2005/8/layout/orgChart1"/>
    <dgm:cxn modelId="{E71CC06D-B438-4A5A-9526-983CC0F26C6D}" type="presOf" srcId="{99FC2EAB-DD75-4A1F-B09F-15B8ABA7E349}" destId="{B9025377-69DE-4C04-A15D-56821A38406D}" srcOrd="0" destOrd="0" presId="urn:microsoft.com/office/officeart/2005/8/layout/orgChart1"/>
    <dgm:cxn modelId="{3AC63BE6-E64D-4208-8CEC-B931E6821E2A}" type="presOf" srcId="{6F7B3D56-9DA1-46F9-9BA8-67C73EB2E619}" destId="{FD0AF2F5-0E05-4AEE-B9FF-036AEC386CBA}" srcOrd="0" destOrd="0" presId="urn:microsoft.com/office/officeart/2005/8/layout/orgChart1"/>
    <dgm:cxn modelId="{1906ED6C-0D69-44B9-A358-BA05F8179D47}" srcId="{FF75634B-59CF-440F-82C6-AB8F987E56C5}" destId="{9519F41A-952A-4E23-B02C-44A8F2C0896F}" srcOrd="0" destOrd="0" parTransId="{EB4B6B7C-4B69-4644-906D-9E62F306FDF1}" sibTransId="{E266B1C6-D905-432D-A887-A78E58AF804B}"/>
    <dgm:cxn modelId="{D271815D-6290-49C2-AE80-2D61B828EC12}" type="presOf" srcId="{FF75634B-59CF-440F-82C6-AB8F987E56C5}" destId="{64E89117-6943-48E0-B93F-D97A5C7302D1}" srcOrd="1" destOrd="0" presId="urn:microsoft.com/office/officeart/2005/8/layout/orgChart1"/>
    <dgm:cxn modelId="{D081F04C-5860-445E-9B9F-8A8055B5E684}" type="presOf" srcId="{9BA8BFC7-C2E1-4306-ADF2-058C32590E5B}" destId="{6F7E0DE5-091F-425A-9A09-F4F70123E461}" srcOrd="0" destOrd="0" presId="urn:microsoft.com/office/officeart/2005/8/layout/orgChart1"/>
    <dgm:cxn modelId="{8CF82FB9-F71A-4AF3-B6E9-3EC576D10519}" type="presOf" srcId="{FF75634B-59CF-440F-82C6-AB8F987E56C5}" destId="{7F648B8C-FC28-4E31-8EB2-7F4A5F999F3F}" srcOrd="0" destOrd="0" presId="urn:microsoft.com/office/officeart/2005/8/layout/orgChart1"/>
    <dgm:cxn modelId="{19B18E4A-486B-4603-A0AE-CC23CEF75C48}" type="presOf" srcId="{99FC2EAB-DD75-4A1F-B09F-15B8ABA7E349}" destId="{F02EC279-3946-4005-87D2-BFAD7508786A}" srcOrd="1" destOrd="0" presId="urn:microsoft.com/office/officeart/2005/8/layout/orgChart1"/>
    <dgm:cxn modelId="{DC370805-E158-40ED-BBA5-E6E48444C58C}" type="presOf" srcId="{9519F41A-952A-4E23-B02C-44A8F2C0896F}" destId="{3216627A-6FE2-4C21-8172-9D26E5210764}" srcOrd="1" destOrd="0" presId="urn:microsoft.com/office/officeart/2005/8/layout/orgChart1"/>
    <dgm:cxn modelId="{0E98AF96-98F9-41E2-97EF-82F89350D9FD}" type="presOf" srcId="{2DC45D9F-0DDB-4C12-956E-A190FCD60CCC}" destId="{9C53F31B-2415-427E-B832-95940D5B99BA}" srcOrd="0" destOrd="0" presId="urn:microsoft.com/office/officeart/2005/8/layout/orgChart1"/>
    <dgm:cxn modelId="{245C5617-4D58-490A-B004-A80C97C85D03}" type="presParOf" srcId="{FD0AF2F5-0E05-4AEE-B9FF-036AEC386CBA}" destId="{79ED0766-DA43-4291-818C-0442A53D95AA}" srcOrd="0" destOrd="0" presId="urn:microsoft.com/office/officeart/2005/8/layout/orgChart1"/>
    <dgm:cxn modelId="{6FEFF004-0BAE-401B-A0C9-FF982BAE3A34}" type="presParOf" srcId="{79ED0766-DA43-4291-818C-0442A53D95AA}" destId="{B9F9BA15-1880-441D-83ED-F8A1C0009A8F}" srcOrd="0" destOrd="0" presId="urn:microsoft.com/office/officeart/2005/8/layout/orgChart1"/>
    <dgm:cxn modelId="{854C2951-FDD7-42A3-A7F9-B55DC1EB39BF}" type="presParOf" srcId="{B9F9BA15-1880-441D-83ED-F8A1C0009A8F}" destId="{7F648B8C-FC28-4E31-8EB2-7F4A5F999F3F}" srcOrd="0" destOrd="0" presId="urn:microsoft.com/office/officeart/2005/8/layout/orgChart1"/>
    <dgm:cxn modelId="{B0CE0850-EB5D-4903-8E4B-24EABDB463D7}" type="presParOf" srcId="{B9F9BA15-1880-441D-83ED-F8A1C0009A8F}" destId="{64E89117-6943-48E0-B93F-D97A5C7302D1}" srcOrd="1" destOrd="0" presId="urn:microsoft.com/office/officeart/2005/8/layout/orgChart1"/>
    <dgm:cxn modelId="{DB359E0D-FF3D-47A0-BBD0-1517927968F5}" type="presParOf" srcId="{79ED0766-DA43-4291-818C-0442A53D95AA}" destId="{574DCD17-9F01-4793-BB7A-ED3E5950A007}" srcOrd="1" destOrd="0" presId="urn:microsoft.com/office/officeart/2005/8/layout/orgChart1"/>
    <dgm:cxn modelId="{CB0EE303-1EBC-44F4-B74C-9A7FFB8755F6}" type="presParOf" srcId="{574DCD17-9F01-4793-BB7A-ED3E5950A007}" destId="{6F7E0DE5-091F-425A-9A09-F4F70123E461}" srcOrd="0" destOrd="0" presId="urn:microsoft.com/office/officeart/2005/8/layout/orgChart1"/>
    <dgm:cxn modelId="{D4062484-BFC8-49F5-8F1A-51B962B0EA31}" type="presParOf" srcId="{574DCD17-9F01-4793-BB7A-ED3E5950A007}" destId="{DBB454CD-92D8-4B29-A719-084876D53E65}" srcOrd="1" destOrd="0" presId="urn:microsoft.com/office/officeart/2005/8/layout/orgChart1"/>
    <dgm:cxn modelId="{2040559A-6D44-432F-8D77-3F0FE1482E4E}" type="presParOf" srcId="{DBB454CD-92D8-4B29-A719-084876D53E65}" destId="{F18749A2-4755-4BA6-ACAD-E2E64092A9CC}" srcOrd="0" destOrd="0" presId="urn:microsoft.com/office/officeart/2005/8/layout/orgChart1"/>
    <dgm:cxn modelId="{91E3AFC7-BCB1-4B35-A03F-DA690535962A}" type="presParOf" srcId="{F18749A2-4755-4BA6-ACAD-E2E64092A9CC}" destId="{2D9B80F6-631E-45E2-B319-9029DFA6F247}" srcOrd="0" destOrd="0" presId="urn:microsoft.com/office/officeart/2005/8/layout/orgChart1"/>
    <dgm:cxn modelId="{B77B16E2-E340-4F1E-9BD2-A68BE3C534C4}" type="presParOf" srcId="{F18749A2-4755-4BA6-ACAD-E2E64092A9CC}" destId="{4711C7F7-30CC-4157-9D48-9E856483E315}" srcOrd="1" destOrd="0" presId="urn:microsoft.com/office/officeart/2005/8/layout/orgChart1"/>
    <dgm:cxn modelId="{F9769EE9-360D-476C-8FEB-C656D1BD573D}" type="presParOf" srcId="{DBB454CD-92D8-4B29-A719-084876D53E65}" destId="{3ECF379A-5848-4BC6-AA29-5DBF92F8BAD4}" srcOrd="1" destOrd="0" presId="urn:microsoft.com/office/officeart/2005/8/layout/orgChart1"/>
    <dgm:cxn modelId="{51230A5A-EB7E-4172-998B-185FEF2CA331}" type="presParOf" srcId="{DBB454CD-92D8-4B29-A719-084876D53E65}" destId="{151DA4A4-8AB3-459C-B859-575A4AF08810}" srcOrd="2" destOrd="0" presId="urn:microsoft.com/office/officeart/2005/8/layout/orgChart1"/>
    <dgm:cxn modelId="{30785C7A-C15A-4CFD-BE0D-258CC7E67B5C}" type="presParOf" srcId="{574DCD17-9F01-4793-BB7A-ED3E5950A007}" destId="{29AFD481-4103-4212-9D97-D0F40CA06C63}" srcOrd="2" destOrd="0" presId="urn:microsoft.com/office/officeart/2005/8/layout/orgChart1"/>
    <dgm:cxn modelId="{E2F28D4E-1C5B-421A-8B78-E6A41CF5EF64}" type="presParOf" srcId="{574DCD17-9F01-4793-BB7A-ED3E5950A007}" destId="{DDA2AA79-BFA5-48C0-A34F-5F4929A73C40}" srcOrd="3" destOrd="0" presId="urn:microsoft.com/office/officeart/2005/8/layout/orgChart1"/>
    <dgm:cxn modelId="{6E8DED2A-EC14-4B05-B9F2-0C9E1706B3FC}" type="presParOf" srcId="{DDA2AA79-BFA5-48C0-A34F-5F4929A73C40}" destId="{4F370AC5-D059-41E6-8D3D-336920A63BCD}" srcOrd="0" destOrd="0" presId="urn:microsoft.com/office/officeart/2005/8/layout/orgChart1"/>
    <dgm:cxn modelId="{B94291C4-1D6B-4F01-A96F-EB19F69BD328}" type="presParOf" srcId="{4F370AC5-D059-41E6-8D3D-336920A63BCD}" destId="{B9025377-69DE-4C04-A15D-56821A38406D}" srcOrd="0" destOrd="0" presId="urn:microsoft.com/office/officeart/2005/8/layout/orgChart1"/>
    <dgm:cxn modelId="{3BA6F7E0-B7F3-43EC-B36B-573C368495E4}" type="presParOf" srcId="{4F370AC5-D059-41E6-8D3D-336920A63BCD}" destId="{F02EC279-3946-4005-87D2-BFAD7508786A}" srcOrd="1" destOrd="0" presId="urn:microsoft.com/office/officeart/2005/8/layout/orgChart1"/>
    <dgm:cxn modelId="{CCC0BC70-5C76-48AF-A6D5-63794ECFC271}" type="presParOf" srcId="{DDA2AA79-BFA5-48C0-A34F-5F4929A73C40}" destId="{210DBF70-7677-40F9-B766-94A0987AD2CE}" srcOrd="1" destOrd="0" presId="urn:microsoft.com/office/officeart/2005/8/layout/orgChart1"/>
    <dgm:cxn modelId="{65AC4CB1-AADB-4197-B3A8-ACA1C6548396}" type="presParOf" srcId="{DDA2AA79-BFA5-48C0-A34F-5F4929A73C40}" destId="{9CD61D78-86BE-490B-92DE-72D099DB4853}" srcOrd="2" destOrd="0" presId="urn:microsoft.com/office/officeart/2005/8/layout/orgChart1"/>
    <dgm:cxn modelId="{647BB97D-E6A5-4E08-836B-E975F4FABCAD}" type="presParOf" srcId="{574DCD17-9F01-4793-BB7A-ED3E5950A007}" destId="{9C53F31B-2415-427E-B832-95940D5B99BA}" srcOrd="4" destOrd="0" presId="urn:microsoft.com/office/officeart/2005/8/layout/orgChart1"/>
    <dgm:cxn modelId="{22CC0BA9-3C2D-4988-BD4D-1198B6FE8AE4}" type="presParOf" srcId="{574DCD17-9F01-4793-BB7A-ED3E5950A007}" destId="{28FC5439-A1E9-4A05-9D75-0143F079C07D}" srcOrd="5" destOrd="0" presId="urn:microsoft.com/office/officeart/2005/8/layout/orgChart1"/>
    <dgm:cxn modelId="{923873E1-03C4-4D62-A774-F0BA780D94EB}" type="presParOf" srcId="{28FC5439-A1E9-4A05-9D75-0143F079C07D}" destId="{E1327D39-365A-491D-91F5-C08A573A584E}" srcOrd="0" destOrd="0" presId="urn:microsoft.com/office/officeart/2005/8/layout/orgChart1"/>
    <dgm:cxn modelId="{39D1AF27-4B91-4E2F-8BE6-86D3A232D931}" type="presParOf" srcId="{E1327D39-365A-491D-91F5-C08A573A584E}" destId="{D19C666F-6399-484D-9D72-A64A9FB94BCB}" srcOrd="0" destOrd="0" presId="urn:microsoft.com/office/officeart/2005/8/layout/orgChart1"/>
    <dgm:cxn modelId="{3C166ADF-15CE-4A1E-88EC-FBAD55E859CA}" type="presParOf" srcId="{E1327D39-365A-491D-91F5-C08A573A584E}" destId="{B73D98E4-C7F0-4EA4-84E3-BCD928A963A4}" srcOrd="1" destOrd="0" presId="urn:microsoft.com/office/officeart/2005/8/layout/orgChart1"/>
    <dgm:cxn modelId="{06178BC0-F567-4AF9-B776-0C2399A7B043}" type="presParOf" srcId="{28FC5439-A1E9-4A05-9D75-0143F079C07D}" destId="{BA36B792-224D-4EC1-9262-2AB768D7D61B}" srcOrd="1" destOrd="0" presId="urn:microsoft.com/office/officeart/2005/8/layout/orgChart1"/>
    <dgm:cxn modelId="{0BD06C8B-DDE5-4661-AAA2-98368886380A}" type="presParOf" srcId="{28FC5439-A1E9-4A05-9D75-0143F079C07D}" destId="{42D90522-FA2F-4F5E-BAC3-F272AC91AB85}" srcOrd="2" destOrd="0" presId="urn:microsoft.com/office/officeart/2005/8/layout/orgChart1"/>
    <dgm:cxn modelId="{1FD220D5-3B43-4C63-8F80-07F676F6C2EA}" type="presParOf" srcId="{79ED0766-DA43-4291-818C-0442A53D95AA}" destId="{29FA9574-3217-4155-B1EB-705CE751AE28}" srcOrd="2" destOrd="0" presId="urn:microsoft.com/office/officeart/2005/8/layout/orgChart1"/>
    <dgm:cxn modelId="{65A982A2-FE88-443E-ABF1-1A37FE134543}" type="presParOf" srcId="{29FA9574-3217-4155-B1EB-705CE751AE28}" destId="{8CA01ADD-838D-4E06-BE24-EFB68D760283}" srcOrd="0" destOrd="0" presId="urn:microsoft.com/office/officeart/2005/8/layout/orgChart1"/>
    <dgm:cxn modelId="{F1FF0C28-9D38-4820-BB31-083A90004C80}" type="presParOf" srcId="{29FA9574-3217-4155-B1EB-705CE751AE28}" destId="{D618CA51-C0D6-4023-80A4-3823A4FEFB3E}" srcOrd="1" destOrd="0" presId="urn:microsoft.com/office/officeart/2005/8/layout/orgChart1"/>
    <dgm:cxn modelId="{0BAD0E17-11FC-4BAC-9423-525668CA460A}" type="presParOf" srcId="{D618CA51-C0D6-4023-80A4-3823A4FEFB3E}" destId="{E91599A1-5220-4CB9-B840-29A964EFFDDC}" srcOrd="0" destOrd="0" presId="urn:microsoft.com/office/officeart/2005/8/layout/orgChart1"/>
    <dgm:cxn modelId="{89A22797-4631-4187-944E-753CA24005AB}" type="presParOf" srcId="{E91599A1-5220-4CB9-B840-29A964EFFDDC}" destId="{DF8C48D4-C485-4A3E-A9ED-F57CA2F5C767}" srcOrd="0" destOrd="0" presId="urn:microsoft.com/office/officeart/2005/8/layout/orgChart1"/>
    <dgm:cxn modelId="{D3622224-8FEE-4E11-B551-6C14328B5BB4}" type="presParOf" srcId="{E91599A1-5220-4CB9-B840-29A964EFFDDC}" destId="{3216627A-6FE2-4C21-8172-9D26E5210764}" srcOrd="1" destOrd="0" presId="urn:microsoft.com/office/officeart/2005/8/layout/orgChart1"/>
    <dgm:cxn modelId="{03A03962-2C25-4D6A-B3EA-36B03BB2C94F}" type="presParOf" srcId="{D618CA51-C0D6-4023-80A4-3823A4FEFB3E}" destId="{D11C8B88-07FF-4AC5-A7BA-6975D301D7E3}" srcOrd="1" destOrd="0" presId="urn:microsoft.com/office/officeart/2005/8/layout/orgChart1"/>
    <dgm:cxn modelId="{DBB8341C-E7D5-4509-BEC4-24193942721C}" type="presParOf" srcId="{D618CA51-C0D6-4023-80A4-3823A4FEFB3E}" destId="{A49B31BF-E250-4056-92BA-4D7317FE1AED}" srcOrd="2" destOrd="0" presId="urn:microsoft.com/office/officeart/2005/8/layout/orgChart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FBF182A-D39A-4549-AAB6-C8F339C91689}" type="doc">
      <dgm:prSet loTypeId="urn:microsoft.com/office/officeart/2005/8/layout/venn3" loCatId="relationship" qsTypeId="urn:microsoft.com/office/officeart/2005/8/quickstyle/3d1" qsCatId="3D" csTypeId="urn:microsoft.com/office/officeart/2005/8/colors/colorful4" csCatId="colorful" phldr="1"/>
      <dgm:spPr/>
      <dgm:t>
        <a:bodyPr/>
        <a:p>
          <a:endParaRPr lang="zh-CN" altLang="en-US"/>
        </a:p>
      </dgm:t>
    </dgm:pt>
    <dgm:pt modelId="{87EDD484-0661-4653-816F-C7422AD9319B}">
      <dgm:prSet phldrT="[文本]"/>
      <dgm:spPr/>
      <dgm:t>
        <a:bodyPr/>
        <a:p>
          <a:r>
            <a:rPr lang="zh-CN" altLang="en-US"/>
            <a:t>激光电视智能柜</a:t>
          </a:r>
        </a:p>
      </dgm:t>
    </dgm:pt>
    <dgm:pt modelId="{DC131A36-FFE4-4BD2-B124-F963F77195E7}" cxnId="{31D2EB13-20D5-4EFD-84BC-CE853532D79D}" type="parTrans">
      <dgm:prSet/>
      <dgm:spPr/>
      <dgm:t>
        <a:bodyPr/>
        <a:p>
          <a:endParaRPr lang="zh-CN" altLang="en-US"/>
        </a:p>
      </dgm:t>
    </dgm:pt>
    <dgm:pt modelId="{D8F1B83F-1C79-4E42-8A86-0C387AF68123}" cxnId="{31D2EB13-20D5-4EFD-84BC-CE853532D79D}" type="sibTrans">
      <dgm:prSet/>
      <dgm:spPr/>
      <dgm:t>
        <a:bodyPr/>
        <a:p>
          <a:endParaRPr lang="zh-CN" altLang="en-US"/>
        </a:p>
      </dgm:t>
    </dgm:pt>
    <dgm:pt modelId="{9B67C3CD-9E89-493F-8C26-61F53AF07C7B}">
      <dgm:prSet phldrT="[文本]"/>
      <dgm:spPr/>
      <dgm:t>
        <a:bodyPr/>
        <a:p>
          <a:r>
            <a:rPr lang="zh-CN"/>
            <a:t>智能移动伸缩平台</a:t>
          </a:r>
          <a:endParaRPr lang="zh-CN" altLang="en-US"/>
        </a:p>
      </dgm:t>
    </dgm:pt>
    <dgm:pt modelId="{8215B60B-515A-4EFF-9E42-1F7E640EDD6A}" cxnId="{25F04E89-ECF2-4A0B-B5C3-80CCA1A9FD46}" type="parTrans">
      <dgm:prSet/>
      <dgm:spPr/>
      <dgm:t>
        <a:bodyPr/>
        <a:p>
          <a:endParaRPr lang="zh-CN" altLang="en-US"/>
        </a:p>
      </dgm:t>
    </dgm:pt>
    <dgm:pt modelId="{81207363-5688-498C-B691-23C8A9B4BA74}" cxnId="{25F04E89-ECF2-4A0B-B5C3-80CCA1A9FD46}" type="sibTrans">
      <dgm:prSet/>
      <dgm:spPr/>
      <dgm:t>
        <a:bodyPr/>
        <a:p>
          <a:endParaRPr lang="zh-CN" altLang="en-US"/>
        </a:p>
      </dgm:t>
    </dgm:pt>
    <dgm:pt modelId="{338BC9BE-2B00-4FB4-9730-595C20740C9A}">
      <dgm:prSet phldrT="[文本]"/>
      <dgm:spPr/>
      <dgm:t>
        <a:bodyPr/>
        <a:p>
          <a:r>
            <a:rPr lang="zh-CN"/>
            <a:t>激光电视移动小推车</a:t>
          </a:r>
          <a:endParaRPr lang="zh-CN" altLang="en-US"/>
        </a:p>
      </dgm:t>
    </dgm:pt>
    <dgm:pt modelId="{46764569-8B34-44F3-9FD5-D63B5B951F25}" cxnId="{C30D0069-6104-4EB8-A46D-7D30CD88A470}" type="parTrans">
      <dgm:prSet/>
      <dgm:spPr/>
      <dgm:t>
        <a:bodyPr/>
        <a:p>
          <a:endParaRPr lang="zh-CN" altLang="en-US"/>
        </a:p>
      </dgm:t>
    </dgm:pt>
    <dgm:pt modelId="{C4027D2E-1C7F-4635-B1C6-32AC76AC9E2A}" cxnId="{C30D0069-6104-4EB8-A46D-7D30CD88A470}" type="sibTrans">
      <dgm:prSet/>
      <dgm:spPr/>
      <dgm:t>
        <a:bodyPr/>
        <a:p>
          <a:endParaRPr lang="zh-CN" altLang="en-US"/>
        </a:p>
      </dgm:t>
    </dgm:pt>
    <dgm:pt modelId="{B94FFC62-6BDE-46E4-B1F6-1B637118F32D}" type="pres">
      <dgm:prSet presAssocID="{EFBF182A-D39A-4549-AAB6-C8F339C91689}" presName="Name0" presStyleCnt="0">
        <dgm:presLayoutVars>
          <dgm:dir/>
          <dgm:resizeHandles val="exact"/>
        </dgm:presLayoutVars>
      </dgm:prSet>
      <dgm:spPr/>
      <dgm:t>
        <a:bodyPr/>
        <a:p>
          <a:endParaRPr lang="zh-CN" altLang="en-US"/>
        </a:p>
      </dgm:t>
    </dgm:pt>
    <dgm:pt modelId="{44D9DC7C-8626-4516-B187-8BAF28F4BF23}" type="pres">
      <dgm:prSet presAssocID="{87EDD484-0661-4653-816F-C7422AD9319B}" presName="Name5" presStyleLbl="vennNode1" presStyleIdx="0" presStyleCnt="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B512FE85-3077-4979-92B9-19978391A2BB}" type="pres">
      <dgm:prSet presAssocID="{D8F1B83F-1C79-4E42-8A86-0C387AF68123}" presName="space" presStyleCnt="0"/>
      <dgm:spPr/>
    </dgm:pt>
    <dgm:pt modelId="{37E4E6D2-F41F-405F-AD5B-F2305796849F}" type="pres">
      <dgm:prSet presAssocID="{9B67C3CD-9E89-493F-8C26-61F53AF07C7B}" presName="Name5" presStyleLbl="vennNode1" presStyleIdx="1" presStyleCnt="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D0ACF282-876F-47C3-A737-3CF5137E4933}" type="pres">
      <dgm:prSet presAssocID="{81207363-5688-498C-B691-23C8A9B4BA74}" presName="space" presStyleCnt="0"/>
      <dgm:spPr/>
    </dgm:pt>
    <dgm:pt modelId="{14435104-C95B-429D-9F0E-AF8EF2FEEF7D}" type="pres">
      <dgm:prSet presAssocID="{338BC9BE-2B00-4FB4-9730-595C20740C9A}" presName="Name5" presStyleLbl="vennNode1" presStyleIdx="2" presStyleCnt="3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0BF0FA8C-F64D-425B-832B-C57F6E68C8F0}" type="presOf" srcId="{338BC9BE-2B00-4FB4-9730-595C20740C9A}" destId="{14435104-C95B-429D-9F0E-AF8EF2FEEF7D}" srcOrd="0" destOrd="0" presId="urn:microsoft.com/office/officeart/2005/8/layout/venn3"/>
    <dgm:cxn modelId="{C30D0069-6104-4EB8-A46D-7D30CD88A470}" srcId="{EFBF182A-D39A-4549-AAB6-C8F339C91689}" destId="{338BC9BE-2B00-4FB4-9730-595C20740C9A}" srcOrd="2" destOrd="0" parTransId="{46764569-8B34-44F3-9FD5-D63B5B951F25}" sibTransId="{C4027D2E-1C7F-4635-B1C6-32AC76AC9E2A}"/>
    <dgm:cxn modelId="{0EC1F399-DA81-45BF-A372-46F4F4080EB8}" type="presOf" srcId="{87EDD484-0661-4653-816F-C7422AD9319B}" destId="{44D9DC7C-8626-4516-B187-8BAF28F4BF23}" srcOrd="0" destOrd="0" presId="urn:microsoft.com/office/officeart/2005/8/layout/venn3"/>
    <dgm:cxn modelId="{FFDDFB7E-31CB-4D4A-A661-382990D00CF4}" type="presOf" srcId="{9B67C3CD-9E89-493F-8C26-61F53AF07C7B}" destId="{37E4E6D2-F41F-405F-AD5B-F2305796849F}" srcOrd="0" destOrd="0" presId="urn:microsoft.com/office/officeart/2005/8/layout/venn3"/>
    <dgm:cxn modelId="{EFD6498C-3CDB-4E16-A8A1-CA03BD15FABD}" type="presOf" srcId="{EFBF182A-D39A-4549-AAB6-C8F339C91689}" destId="{B94FFC62-6BDE-46E4-B1F6-1B637118F32D}" srcOrd="0" destOrd="0" presId="urn:microsoft.com/office/officeart/2005/8/layout/venn3"/>
    <dgm:cxn modelId="{25F04E89-ECF2-4A0B-B5C3-80CCA1A9FD46}" srcId="{EFBF182A-D39A-4549-AAB6-C8F339C91689}" destId="{9B67C3CD-9E89-493F-8C26-61F53AF07C7B}" srcOrd="1" destOrd="0" parTransId="{8215B60B-515A-4EFF-9E42-1F7E640EDD6A}" sibTransId="{81207363-5688-498C-B691-23C8A9B4BA74}"/>
    <dgm:cxn modelId="{31D2EB13-20D5-4EFD-84BC-CE853532D79D}" srcId="{EFBF182A-D39A-4549-AAB6-C8F339C91689}" destId="{87EDD484-0661-4653-816F-C7422AD9319B}" srcOrd="0" destOrd="0" parTransId="{DC131A36-FFE4-4BD2-B124-F963F77195E7}" sibTransId="{D8F1B83F-1C79-4E42-8A86-0C387AF68123}"/>
    <dgm:cxn modelId="{678B041C-788E-4737-BF0B-70D52B05B81B}" type="presParOf" srcId="{B94FFC62-6BDE-46E4-B1F6-1B637118F32D}" destId="{44D9DC7C-8626-4516-B187-8BAF28F4BF23}" srcOrd="0" destOrd="0" presId="urn:microsoft.com/office/officeart/2005/8/layout/venn3"/>
    <dgm:cxn modelId="{B12ADE41-157A-4801-BE12-5C7878B5D028}" type="presParOf" srcId="{B94FFC62-6BDE-46E4-B1F6-1B637118F32D}" destId="{B512FE85-3077-4979-92B9-19978391A2BB}" srcOrd="1" destOrd="0" presId="urn:microsoft.com/office/officeart/2005/8/layout/venn3"/>
    <dgm:cxn modelId="{09F4961A-92B0-4146-99AB-D398E32E0BBD}" type="presParOf" srcId="{B94FFC62-6BDE-46E4-B1F6-1B637118F32D}" destId="{37E4E6D2-F41F-405F-AD5B-F2305796849F}" srcOrd="2" destOrd="0" presId="urn:microsoft.com/office/officeart/2005/8/layout/venn3"/>
    <dgm:cxn modelId="{94CD519A-05E3-4884-AD5F-036EBECA5F41}" type="presParOf" srcId="{B94FFC62-6BDE-46E4-B1F6-1B637118F32D}" destId="{D0ACF282-876F-47C3-A737-3CF5137E4933}" srcOrd="3" destOrd="0" presId="urn:microsoft.com/office/officeart/2005/8/layout/venn3"/>
    <dgm:cxn modelId="{939C3C28-1893-4BC0-8FDD-0B8403DE0472}" type="presParOf" srcId="{B94FFC62-6BDE-46E4-B1F6-1B637118F32D}" destId="{14435104-C95B-429D-9F0E-AF8EF2FEEF7D}" srcOrd="4" destOrd="0" presId="urn:microsoft.com/office/officeart/2005/8/layout/venn3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CA01ADD-838D-4E06-BE24-EFB68D760283}">
      <dsp:nvSpPr>
        <dsp:cNvPr id="0" name=""/>
        <dsp:cNvSpPr/>
      </dsp:nvSpPr>
      <dsp:spPr>
        <a:xfrm>
          <a:off x="2488259" y="885984"/>
          <a:ext cx="148895" cy="652303"/>
        </a:xfrm>
        <a:custGeom>
          <a:avLst/>
          <a:gdLst/>
          <a:ahLst/>
          <a:cxnLst/>
          <a:rect l="0" t="0" r="0" b="0"/>
          <a:pathLst>
            <a:path>
              <a:moveTo>
                <a:pt x="148895" y="0"/>
              </a:moveTo>
              <a:lnTo>
                <a:pt x="148895" y="652303"/>
              </a:lnTo>
              <a:lnTo>
                <a:pt x="0" y="65230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53F31B-2415-427E-B832-95940D5B99BA}">
      <dsp:nvSpPr>
        <dsp:cNvPr id="0" name=""/>
        <dsp:cNvSpPr/>
      </dsp:nvSpPr>
      <dsp:spPr>
        <a:xfrm>
          <a:off x="2637155" y="885984"/>
          <a:ext cx="1925683" cy="13046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5710"/>
              </a:lnTo>
              <a:lnTo>
                <a:pt x="1925683" y="1155710"/>
              </a:lnTo>
              <a:lnTo>
                <a:pt x="1925683" y="1304606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AFD481-4103-4212-9D97-D0F40CA06C63}">
      <dsp:nvSpPr>
        <dsp:cNvPr id="0" name=""/>
        <dsp:cNvSpPr/>
      </dsp:nvSpPr>
      <dsp:spPr>
        <a:xfrm>
          <a:off x="2591435" y="885984"/>
          <a:ext cx="91440" cy="130460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04606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7E0DE5-091F-425A-9A09-F4F70123E461}">
      <dsp:nvSpPr>
        <dsp:cNvPr id="0" name=""/>
        <dsp:cNvSpPr/>
      </dsp:nvSpPr>
      <dsp:spPr>
        <a:xfrm>
          <a:off x="711471" y="885984"/>
          <a:ext cx="1925683" cy="1304606"/>
        </a:xfrm>
        <a:custGeom>
          <a:avLst/>
          <a:gdLst/>
          <a:ahLst/>
          <a:cxnLst/>
          <a:rect l="0" t="0" r="0" b="0"/>
          <a:pathLst>
            <a:path>
              <a:moveTo>
                <a:pt x="1925683" y="0"/>
              </a:moveTo>
              <a:lnTo>
                <a:pt x="1925683" y="1155710"/>
              </a:lnTo>
              <a:lnTo>
                <a:pt x="0" y="1155710"/>
              </a:lnTo>
              <a:lnTo>
                <a:pt x="0" y="1304606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648B8C-FC28-4E31-8EB2-7F4A5F999F3F}">
      <dsp:nvSpPr>
        <dsp:cNvPr id="0" name=""/>
        <dsp:cNvSpPr/>
      </dsp:nvSpPr>
      <dsp:spPr>
        <a:xfrm>
          <a:off x="1928129" y="176959"/>
          <a:ext cx="1418050" cy="70902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kern="1200"/>
            <a:t>公司总部</a:t>
          </a:r>
        </a:p>
      </dsp:txBody>
      <dsp:txXfrm>
        <a:off x="1928129" y="176959"/>
        <a:ext cx="1418050" cy="709025"/>
      </dsp:txXfrm>
    </dsp:sp>
    <dsp:sp modelId="{2D9B80F6-631E-45E2-B319-9029DFA6F247}">
      <dsp:nvSpPr>
        <dsp:cNvPr id="0" name=""/>
        <dsp:cNvSpPr/>
      </dsp:nvSpPr>
      <dsp:spPr>
        <a:xfrm>
          <a:off x="2445" y="2190590"/>
          <a:ext cx="1418050" cy="709025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深圳</a:t>
          </a:r>
          <a:endParaRPr lang="en-US" altLang="zh-CN" sz="1500" b="1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技术研发中心</a:t>
          </a:r>
          <a:endParaRPr lang="en-US" altLang="zh-CN" sz="1500" b="1" kern="1200"/>
        </a:p>
      </dsp:txBody>
      <dsp:txXfrm>
        <a:off x="2445" y="2190590"/>
        <a:ext cx="1418050" cy="709025"/>
      </dsp:txXfrm>
    </dsp:sp>
    <dsp:sp modelId="{B9025377-69DE-4C04-A15D-56821A38406D}">
      <dsp:nvSpPr>
        <dsp:cNvPr id="0" name=""/>
        <dsp:cNvSpPr/>
      </dsp:nvSpPr>
      <dsp:spPr>
        <a:xfrm>
          <a:off x="1718286" y="2190590"/>
          <a:ext cx="1837736" cy="709025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上海</a:t>
          </a:r>
          <a:endParaRPr lang="en-US" altLang="zh-CN" sz="1500" b="1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市场和前沿技术研发</a:t>
          </a:r>
        </a:p>
      </dsp:txBody>
      <dsp:txXfrm>
        <a:off x="1718286" y="2190590"/>
        <a:ext cx="1837736" cy="709025"/>
      </dsp:txXfrm>
    </dsp:sp>
    <dsp:sp modelId="{D19C666F-6399-484D-9D72-A64A9FB94BCB}">
      <dsp:nvSpPr>
        <dsp:cNvPr id="0" name=""/>
        <dsp:cNvSpPr/>
      </dsp:nvSpPr>
      <dsp:spPr>
        <a:xfrm>
          <a:off x="3853813" y="2190590"/>
          <a:ext cx="1418050" cy="709025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南通</a:t>
          </a:r>
          <a:endParaRPr lang="en-US" altLang="zh-CN" sz="1500" b="1" kern="1200"/>
        </a:p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生产和制造中心</a:t>
          </a:r>
        </a:p>
      </dsp:txBody>
      <dsp:txXfrm>
        <a:off x="3853813" y="2190590"/>
        <a:ext cx="1418050" cy="709025"/>
      </dsp:txXfrm>
    </dsp:sp>
    <dsp:sp modelId="{DF8C48D4-C485-4A3E-A9ED-F57CA2F5C767}">
      <dsp:nvSpPr>
        <dsp:cNvPr id="0" name=""/>
        <dsp:cNvSpPr/>
      </dsp:nvSpPr>
      <dsp:spPr>
        <a:xfrm>
          <a:off x="1070209" y="1183774"/>
          <a:ext cx="1418050" cy="709025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500" b="1" kern="1200"/>
            <a:t>财务、人事公共支撑平台</a:t>
          </a:r>
        </a:p>
      </dsp:txBody>
      <dsp:txXfrm>
        <a:off x="1070209" y="1183774"/>
        <a:ext cx="1418050" cy="70902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4D9DC7C-8626-4516-B187-8BAF28F4BF23}">
      <dsp:nvSpPr>
        <dsp:cNvPr id="0" name=""/>
        <dsp:cNvSpPr/>
      </dsp:nvSpPr>
      <dsp:spPr>
        <a:xfrm>
          <a:off x="2174" y="362309"/>
          <a:ext cx="1901623" cy="1901623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4653" tIns="35560" rIns="104653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2800" kern="1200"/>
            <a:t>激光电视智能柜</a:t>
          </a:r>
        </a:p>
      </dsp:txBody>
      <dsp:txXfrm>
        <a:off x="280660" y="640795"/>
        <a:ext cx="1344651" cy="1344651"/>
      </dsp:txXfrm>
    </dsp:sp>
    <dsp:sp modelId="{37E4E6D2-F41F-405F-AD5B-F2305796849F}">
      <dsp:nvSpPr>
        <dsp:cNvPr id="0" name=""/>
        <dsp:cNvSpPr/>
      </dsp:nvSpPr>
      <dsp:spPr>
        <a:xfrm>
          <a:off x="1523473" y="362309"/>
          <a:ext cx="1901623" cy="1901623"/>
        </a:xfrm>
        <a:prstGeom prst="ellipse">
          <a:avLst/>
        </a:prstGeom>
        <a:solidFill>
          <a:schemeClr val="accent4">
            <a:alpha val="50000"/>
            <a:hueOff val="5197846"/>
            <a:satOff val="-23984"/>
            <a:lumOff val="883"/>
            <a:alphaOff val="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4653" tIns="35560" rIns="104653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2800" kern="1200"/>
            <a:t>智能移动伸缩平台</a:t>
          </a:r>
          <a:endParaRPr lang="zh-CN" altLang="en-US" sz="2800" kern="1200"/>
        </a:p>
      </dsp:txBody>
      <dsp:txXfrm>
        <a:off x="1801959" y="640795"/>
        <a:ext cx="1344651" cy="1344651"/>
      </dsp:txXfrm>
    </dsp:sp>
    <dsp:sp modelId="{14435104-C95B-429D-9F0E-AF8EF2FEEF7D}">
      <dsp:nvSpPr>
        <dsp:cNvPr id="0" name=""/>
        <dsp:cNvSpPr/>
      </dsp:nvSpPr>
      <dsp:spPr>
        <a:xfrm>
          <a:off x="3044772" y="362309"/>
          <a:ext cx="1901623" cy="1901623"/>
        </a:xfrm>
        <a:prstGeom prst="ellipse">
          <a:avLst/>
        </a:prstGeom>
        <a:solidFill>
          <a:schemeClr val="accent4">
            <a:alpha val="50000"/>
            <a:hueOff val="10395692"/>
            <a:satOff val="-47968"/>
            <a:lumOff val="1765"/>
            <a:alphaOff val="0"/>
          </a:schemeClr>
        </a:soli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4653" tIns="35560" rIns="104653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2800" kern="1200"/>
            <a:t>激光电视移动小推车</a:t>
          </a:r>
          <a:endParaRPr lang="zh-CN" altLang="en-US" sz="2800" kern="1200"/>
        </a:p>
      </dsp:txBody>
      <dsp:txXfrm>
        <a:off x="3323258" y="640795"/>
        <a:ext cx="1344651" cy="13446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>
          <dgm:prSet qsTypeId="urn:microsoft.com/office/officeart/2005/8/quickstyle/simple5"/>
        </dgm:pt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linDir" val="fromT"/>
                  <dgm:param type="chAlign" val="r"/>
                </dgm:alg>
              </dgm:if>
              <dgm:if name="Name23" func="var" arg="hierBranch" op="equ" val="r">
                <dgm:alg type="hierChild">
                  <dgm:param type="linDir" val="fromT"/>
                  <dgm:param type="chAlign" val="l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linDir" val="fromL"/>
                      <dgm:param type="chAlign" val="l"/>
                      <dgm:param type="secLinDir" val="fromT"/>
                      <dgm:param type="secChAlign" val="t"/>
                    </dgm:alg>
                  </dgm:if>
                  <dgm:else name="Name27">
                    <dgm:alg type="hierChild">
                      <dgm:param type="linDir" val="fromR"/>
                      <dgm:param type="chAlign" val="l"/>
                      <dgm:param type="secLinDir" val="fromT"/>
                      <dgm:param type="secChAlign" val="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srcNode" val="rootConnector"/>
                                    <dgm:param type="dim" val="1D"/>
                                    <dgm:param type="endSty" val="noArr"/>
                                    <dgm:param type="connRout" val="bend"/>
                                    <dgm:param type="begPts" val="bCtr"/>
                                    <dgm:param type="endPts" val="midL mid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srcNode" val="rootConnector1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srcNode" val="rootConnector"/>
                                <dgm:param type="dim" val="1D"/>
                                <dgm:param type="endSty" val="noArr"/>
                                <dgm:param type="connRout" val="bend"/>
                                <dgm:param type="begPts" val="bCtr"/>
                                <dgm:param type="endPts" val="midL mid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85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89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05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linDir" val="fromL"/>
                  <dgm:param type="chAlign" val="l"/>
                  <dgm:param type="secLinDir" val="fromT"/>
                  <dgm:param type="secChAlign" val="t"/>
                </dgm:alg>
              </dgm:if>
              <dgm:else name="Name109">
                <dgm:alg type="hierChild">
                  <dgm:param type="linDir" val="fromR"/>
                  <dgm:param type="chAlign" val="l"/>
                  <dgm:param type="secLinDir" val="fromT"/>
                  <dgm:param type="secChAlign" val="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dim" val="1D"/>
                    <dgm:param type="endSty" val="noArr"/>
                    <dgm:param type="connRout" val="bend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linDir" val="fromT"/>
                        <dgm:param type="chAlign" val="r"/>
                      </dgm:alg>
                    </dgm:if>
                    <dgm:if name="Name129" func="var" arg="hierBranch" op="equ" val="r">
                      <dgm:alg type="hierChild">
                        <dgm:param type="linDir" val="fromT"/>
                        <dgm:param type="chAlign" val="l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linDir" val="fromL"/>
                            <dgm:param type="chAlign" val="l"/>
                            <dgm:param type="secLinDir" val="fromT"/>
                            <dgm:param type="secChAlign" val="t"/>
                          </dgm:alg>
                        </dgm:if>
                        <dgm:else name="Name133">
                          <dgm:alg type="hierChild">
                            <dgm:param type="linDir" val="fromR"/>
                            <dgm:param type="chAlign" val="l"/>
                            <dgm:param type="secLinDir" val="fromT"/>
                            <dgm:param type="secChAlign" val="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linDir" val="fromL"/>
                        <dgm:param type="chAlign" val="l"/>
                        <dgm:param type="secLinDir" val="fromT"/>
                        <dgm:param type="secChAlign" val="t"/>
                      </dgm:alg>
                    </dgm:if>
                    <dgm:else name="Name146">
                      <dgm:alg type="hierChild">
                        <dgm:param type="linDir" val="fromR"/>
                        <dgm:param type="chAlign" val="l"/>
                        <dgm:param type="secLinDir" val="fromT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enn3">
  <dgm:title val=""/>
  <dgm:desc val=""/>
  <dgm:catLst>
    <dgm:cat type="relationship" pri="2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refType="w" refFor="ch" refPtType="node"/>
      <dgm:constr type="w" for="ch" forName="space" refType="w" refFor="ch" refPtType="node" fact="-0.2"/>
      <dgm:constr type="primFontSz" for="ch" ptType="node" op="equ" val="65"/>
    </dgm:constrLst>
    <dgm:ruleLst/>
    <dgm:forEach name="Name4" axis="ch" ptType="node">
      <dgm:layoutNode name="Name5" styleLbl="vennNode1">
        <dgm:varLst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tMarg" refType="primFontSz" fact="0.1"/>
          <dgm:constr type="bMarg" refType="primFontSz" fact="0.1"/>
          <dgm:constr type="lMarg" refType="w" fact="0.156"/>
          <dgm:constr type="rMarg" refType="w" fact="0.156"/>
        </dgm:constrLst>
        <dgm:ruleLst>
          <dgm:rule type="primFontSz" val="5" fact="NaN" max="NaN"/>
        </dgm:ruleLst>
      </dgm:layoutNode>
      <dgm:forEach name="Name6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  <customShpInfo spid="_x0000_s3074"/>
    <customShpInfo spid="_x0000_s3075"/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175</Words>
  <Characters>1000</Characters>
  <Lines>8</Lines>
  <Paragraphs>2</Paragraphs>
  <TotalTime>70</TotalTime>
  <ScaleCrop>false</ScaleCrop>
  <LinksUpToDate>false</LinksUpToDate>
  <CharactersWithSpaces>1173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2016-05-03T09:34:00Z</cp:lastPrinted>
  <dcterms:modified xsi:type="dcterms:W3CDTF">2020-09-07T02:33:33Z</dcterms:modified>
  <cp:revision>113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